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ABC" w:rsidRPr="00B92ABC" w:rsidRDefault="00B92ABC" w:rsidP="00B92ABC">
      <w:pPr>
        <w:spacing w:after="0" w:line="240" w:lineRule="auto"/>
        <w:rPr>
          <w:rFonts w:ascii="Times New Roman" w:hAnsi="Times New Roman" w:cs="Times New Roman"/>
          <w:b/>
          <w:bCs/>
          <w:iCs/>
          <w:sz w:val="20"/>
          <w:szCs w:val="20"/>
          <w:lang w:val="kk-KZ"/>
        </w:rPr>
      </w:pPr>
      <w:r w:rsidRPr="00B92ABC">
        <w:rPr>
          <w:rFonts w:ascii="Times New Roman" w:hAnsi="Times New Roman" w:cs="Times New Roman"/>
          <w:b/>
          <w:bCs/>
          <w:iCs/>
          <w:sz w:val="20"/>
          <w:szCs w:val="20"/>
          <w:lang w:val="kk-KZ"/>
        </w:rPr>
        <w:t xml:space="preserve">ИИН </w:t>
      </w:r>
      <w:r w:rsidRPr="00B92ABC">
        <w:rPr>
          <w:rFonts w:ascii="Times New Roman" w:hAnsi="Times New Roman" w:cs="Times New Roman"/>
          <w:b/>
          <w:sz w:val="20"/>
          <w:szCs w:val="20"/>
          <w:lang w:val="kk-KZ"/>
        </w:rPr>
        <w:t>740226403023</w:t>
      </w:r>
    </w:p>
    <w:p w:rsidR="00B92ABC" w:rsidRPr="00B92ABC" w:rsidRDefault="00B92ABC" w:rsidP="00B92ABC">
      <w:pPr>
        <w:spacing w:after="0" w:line="240" w:lineRule="auto"/>
        <w:rPr>
          <w:rFonts w:ascii="Times New Roman" w:hAnsi="Times New Roman" w:cs="Times New Roman"/>
          <w:b/>
          <w:bCs/>
          <w:iCs/>
          <w:sz w:val="20"/>
          <w:szCs w:val="20"/>
          <w:lang w:val="uz-Cyrl-UZ"/>
        </w:rPr>
      </w:pPr>
    </w:p>
    <w:p w:rsidR="00835D35" w:rsidRPr="00B92ABC" w:rsidRDefault="00B92ABC" w:rsidP="00B92ABC">
      <w:pPr>
        <w:spacing w:after="0" w:line="240" w:lineRule="auto"/>
        <w:rPr>
          <w:rFonts w:ascii="Times New Roman" w:hAnsi="Times New Roman" w:cs="Times New Roman"/>
          <w:b/>
          <w:bCs/>
          <w:iCs/>
          <w:sz w:val="20"/>
          <w:szCs w:val="20"/>
          <w:lang w:val="uz-Cyrl-UZ"/>
        </w:rPr>
      </w:pPr>
      <w:r w:rsidRPr="00B92ABC">
        <w:rPr>
          <w:rFonts w:ascii="Times New Roman" w:hAnsi="Times New Roman" w:cs="Times New Roman"/>
          <w:b/>
          <w:bCs/>
          <w:iCs/>
          <w:sz w:val="20"/>
          <w:szCs w:val="20"/>
          <w:lang w:val="uz-Cyrl-UZ"/>
        </w:rPr>
        <w:t>ТОЙЖАНОВА Мехринса</w:t>
      </w:r>
      <w:r w:rsidR="00C04420" w:rsidRPr="00B92ABC">
        <w:rPr>
          <w:rFonts w:ascii="Times New Roman" w:hAnsi="Times New Roman" w:cs="Times New Roman"/>
          <w:b/>
          <w:bCs/>
          <w:iCs/>
          <w:sz w:val="20"/>
          <w:szCs w:val="20"/>
          <w:lang w:val="uz-Cyrl-UZ"/>
        </w:rPr>
        <w:t xml:space="preserve"> Рахимжановна</w:t>
      </w:r>
      <w:r w:rsidRPr="00B92ABC">
        <w:rPr>
          <w:rFonts w:ascii="Times New Roman" w:hAnsi="Times New Roman" w:cs="Times New Roman"/>
          <w:b/>
          <w:bCs/>
          <w:iCs/>
          <w:sz w:val="20"/>
          <w:szCs w:val="20"/>
          <w:lang w:val="uz-Cyrl-UZ"/>
        </w:rPr>
        <w:t>,</w:t>
      </w:r>
    </w:p>
    <w:p w:rsidR="00B92ABC" w:rsidRPr="00B92ABC" w:rsidRDefault="00B92ABC" w:rsidP="00B92ABC">
      <w:pPr>
        <w:tabs>
          <w:tab w:val="left" w:pos="7320"/>
        </w:tabs>
        <w:spacing w:after="0" w:line="240" w:lineRule="auto"/>
        <w:rPr>
          <w:rFonts w:ascii="Times New Roman" w:hAnsi="Times New Roman" w:cs="Times New Roman"/>
          <w:b/>
          <w:bCs/>
          <w:iCs/>
          <w:sz w:val="20"/>
          <w:szCs w:val="20"/>
          <w:lang w:val="kk-KZ"/>
        </w:rPr>
      </w:pPr>
      <w:r w:rsidRPr="00B92ABC">
        <w:rPr>
          <w:rFonts w:ascii="Times New Roman" w:hAnsi="Times New Roman" w:cs="Times New Roman"/>
          <w:b/>
          <w:bCs/>
          <w:iCs/>
          <w:sz w:val="20"/>
          <w:szCs w:val="20"/>
          <w:lang w:val="kk-KZ"/>
        </w:rPr>
        <w:t xml:space="preserve">Ш.Ниязов атындағы жалпы білім беретін мектебінің </w:t>
      </w:r>
      <w:r w:rsidRPr="00B92ABC">
        <w:rPr>
          <w:rFonts w:ascii="Times New Roman" w:hAnsi="Times New Roman" w:cs="Times New Roman"/>
          <w:b/>
          <w:bCs/>
          <w:iCs/>
          <w:sz w:val="20"/>
          <w:szCs w:val="20"/>
          <w:lang w:val="kk-KZ"/>
        </w:rPr>
        <w:t xml:space="preserve">өзбек тілі мен әдебиеті </w:t>
      </w:r>
      <w:r w:rsidRPr="00B92ABC">
        <w:rPr>
          <w:rFonts w:ascii="Times New Roman" w:hAnsi="Times New Roman" w:cs="Times New Roman"/>
          <w:b/>
          <w:bCs/>
          <w:iCs/>
          <w:sz w:val="20"/>
          <w:szCs w:val="20"/>
          <w:lang w:val="kk-KZ"/>
        </w:rPr>
        <w:t>пәні мұғалімі.</w:t>
      </w:r>
    </w:p>
    <w:p w:rsidR="00B92ABC" w:rsidRPr="00B92ABC" w:rsidRDefault="00B92ABC" w:rsidP="00B92ABC">
      <w:pPr>
        <w:spacing w:after="0" w:line="240" w:lineRule="auto"/>
        <w:rPr>
          <w:rFonts w:ascii="Times New Roman" w:hAnsi="Times New Roman" w:cs="Times New Roman"/>
          <w:b/>
          <w:bCs/>
          <w:kern w:val="24"/>
          <w:sz w:val="20"/>
          <w:szCs w:val="20"/>
          <w:lang w:val="kk-KZ"/>
        </w:rPr>
      </w:pPr>
      <w:r w:rsidRPr="00B92ABC">
        <w:rPr>
          <w:rFonts w:ascii="Times New Roman" w:hAnsi="Times New Roman" w:cs="Times New Roman"/>
          <w:b/>
          <w:sz w:val="20"/>
          <w:szCs w:val="20"/>
          <w:lang w:val="kk-KZ"/>
        </w:rPr>
        <w:t>Түркістан қаласы</w:t>
      </w:r>
    </w:p>
    <w:p w:rsidR="0086514D" w:rsidRPr="00B92ABC" w:rsidRDefault="0086514D" w:rsidP="00B92ABC">
      <w:pPr>
        <w:spacing w:after="0" w:line="240" w:lineRule="auto"/>
        <w:rPr>
          <w:rFonts w:ascii="Times New Roman" w:eastAsia="Times New Roman" w:hAnsi="Times New Roman" w:cs="Times New Roman"/>
          <w:sz w:val="20"/>
          <w:szCs w:val="20"/>
          <w:bdr w:val="none" w:sz="0" w:space="0" w:color="auto" w:frame="1"/>
          <w:lang w:val="kk-KZ" w:eastAsia="ru-RU"/>
        </w:rPr>
      </w:pPr>
    </w:p>
    <w:p w:rsidR="00BF74D5" w:rsidRPr="00B92ABC" w:rsidRDefault="00B92ABC" w:rsidP="00B92ABC">
      <w:pPr>
        <w:spacing w:after="0" w:line="240" w:lineRule="auto"/>
        <w:jc w:val="center"/>
        <w:rPr>
          <w:rFonts w:ascii="Times New Roman" w:hAnsi="Times New Roman" w:cs="Times New Roman"/>
          <w:b/>
          <w:sz w:val="20"/>
          <w:szCs w:val="20"/>
          <w:lang w:val="uz-Cyrl-UZ"/>
        </w:rPr>
      </w:pPr>
      <w:r w:rsidRPr="00B92ABC">
        <w:rPr>
          <w:rFonts w:ascii="Times New Roman" w:hAnsi="Times New Roman" w:cs="Times New Roman"/>
          <w:b/>
          <w:sz w:val="20"/>
          <w:szCs w:val="20"/>
          <w:lang w:val="uz-Cyrl-UZ"/>
        </w:rPr>
        <w:t>ЎЗБЕК ТИЛИ ВА АДАБИЁТ ДАРСЛАРИДА ЗАМОНАВИЙ ПЕДАГОГИК ТЕХНОЛОГИЯЛАРНИ ҚЎЛЛАШ ОРҚАЛИ ЎҚУВЧИЛАРНИНГ ҚИЗИҚИШИНИ ОШИРИШ.</w:t>
      </w:r>
    </w:p>
    <w:p w:rsidR="00C04420" w:rsidRPr="00B92ABC" w:rsidRDefault="00C04420" w:rsidP="00B92ABC">
      <w:pPr>
        <w:spacing w:after="0" w:line="240" w:lineRule="auto"/>
        <w:rPr>
          <w:rFonts w:ascii="Times New Roman" w:hAnsi="Times New Roman" w:cs="Times New Roman"/>
          <w:sz w:val="20"/>
          <w:szCs w:val="20"/>
          <w:lang w:val="uz-Cyrl-UZ"/>
        </w:rPr>
      </w:pPr>
    </w:p>
    <w:p w:rsidR="00D97411" w:rsidRPr="00B92ABC" w:rsidRDefault="00D97411" w:rsidP="00B92ABC">
      <w:pPr>
        <w:spacing w:after="0" w:line="240" w:lineRule="auto"/>
        <w:jc w:val="right"/>
        <w:rPr>
          <w:rFonts w:ascii="Times New Roman" w:hAnsi="Times New Roman" w:cs="Times New Roman"/>
          <w:i/>
          <w:sz w:val="20"/>
          <w:szCs w:val="20"/>
          <w:lang w:val="uz-Cyrl-UZ"/>
        </w:rPr>
      </w:pPr>
      <w:r w:rsidRPr="00B92ABC">
        <w:rPr>
          <w:rFonts w:ascii="Times New Roman" w:hAnsi="Times New Roman" w:cs="Times New Roman"/>
          <w:i/>
          <w:sz w:val="20"/>
          <w:szCs w:val="20"/>
          <w:lang w:val="uz-Cyrl-UZ"/>
        </w:rPr>
        <w:t xml:space="preserve">Тил мунча шараф билан нутқнинг олатидур </w:t>
      </w:r>
    </w:p>
    <w:p w:rsidR="00D97411" w:rsidRPr="00B92ABC" w:rsidRDefault="00D97411" w:rsidP="00B92ABC">
      <w:pPr>
        <w:spacing w:after="0" w:line="240" w:lineRule="auto"/>
        <w:jc w:val="right"/>
        <w:rPr>
          <w:rFonts w:ascii="Times New Roman" w:hAnsi="Times New Roman" w:cs="Times New Roman"/>
          <w:i/>
          <w:sz w:val="20"/>
          <w:szCs w:val="20"/>
          <w:lang w:val="uz-Cyrl-UZ"/>
        </w:rPr>
      </w:pPr>
      <w:r w:rsidRPr="00B92ABC">
        <w:rPr>
          <w:rFonts w:ascii="Times New Roman" w:hAnsi="Times New Roman" w:cs="Times New Roman"/>
          <w:i/>
          <w:sz w:val="20"/>
          <w:szCs w:val="20"/>
          <w:lang w:val="uz-Cyrl-UZ"/>
        </w:rPr>
        <w:t xml:space="preserve">ва ҳам нутқидирки, гар нописанд зоҳир </w:t>
      </w:r>
    </w:p>
    <w:p w:rsidR="00D97411" w:rsidRPr="00B92ABC" w:rsidRDefault="00D97411" w:rsidP="00B92ABC">
      <w:pPr>
        <w:spacing w:after="0" w:line="240" w:lineRule="auto"/>
        <w:jc w:val="right"/>
        <w:rPr>
          <w:rFonts w:ascii="Times New Roman" w:hAnsi="Times New Roman" w:cs="Times New Roman"/>
          <w:i/>
          <w:sz w:val="20"/>
          <w:szCs w:val="20"/>
          <w:lang w:val="uz-Cyrl-UZ"/>
        </w:rPr>
      </w:pPr>
      <w:r w:rsidRPr="00B92ABC">
        <w:rPr>
          <w:rFonts w:ascii="Times New Roman" w:hAnsi="Times New Roman" w:cs="Times New Roman"/>
          <w:i/>
          <w:sz w:val="20"/>
          <w:szCs w:val="20"/>
          <w:lang w:val="uz-Cyrl-UZ"/>
        </w:rPr>
        <w:t>бўлса тилнинг офатидур.</w:t>
      </w:r>
    </w:p>
    <w:p w:rsidR="00D97411" w:rsidRPr="00B92ABC" w:rsidRDefault="00D97411" w:rsidP="00B92ABC">
      <w:pPr>
        <w:spacing w:after="0" w:line="240" w:lineRule="auto"/>
        <w:jc w:val="right"/>
        <w:rPr>
          <w:rFonts w:ascii="Times New Roman" w:hAnsi="Times New Roman" w:cs="Times New Roman"/>
          <w:i/>
          <w:sz w:val="20"/>
          <w:szCs w:val="20"/>
          <w:lang w:val="uz-Cyrl-UZ"/>
        </w:rPr>
      </w:pPr>
      <w:r w:rsidRPr="00B92ABC">
        <w:rPr>
          <w:rFonts w:ascii="Times New Roman" w:hAnsi="Times New Roman" w:cs="Times New Roman"/>
          <w:i/>
          <w:sz w:val="20"/>
          <w:szCs w:val="20"/>
          <w:lang w:val="uz-Cyrl-UZ"/>
        </w:rPr>
        <w:t>А.Навоий</w:t>
      </w:r>
    </w:p>
    <w:p w:rsidR="00B92ABC" w:rsidRDefault="00D97411" w:rsidP="00B92ABC">
      <w:pPr>
        <w:spacing w:after="0" w:line="240" w:lineRule="auto"/>
        <w:ind w:firstLine="284"/>
        <w:rPr>
          <w:rFonts w:ascii="Times New Roman" w:hAnsi="Times New Roman" w:cs="Times New Roman"/>
          <w:sz w:val="20"/>
          <w:szCs w:val="20"/>
          <w:lang w:val="uz-Cyrl-UZ"/>
        </w:rPr>
      </w:pPr>
      <w:r w:rsidRPr="00B92ABC">
        <w:rPr>
          <w:rFonts w:ascii="Times New Roman" w:hAnsi="Times New Roman" w:cs="Times New Roman"/>
          <w:sz w:val="20"/>
          <w:szCs w:val="20"/>
          <w:lang w:val="uz-Cyrl-UZ"/>
        </w:rPr>
        <w:t>Она тили ва адабиёти дар</w:t>
      </w:r>
      <w:r w:rsidR="005B2471" w:rsidRPr="00B92ABC">
        <w:rPr>
          <w:rFonts w:ascii="Times New Roman" w:hAnsi="Times New Roman" w:cs="Times New Roman"/>
          <w:sz w:val="20"/>
          <w:szCs w:val="20"/>
          <w:lang w:val="uz-Cyrl-UZ"/>
        </w:rPr>
        <w:t>сларида кўзланган асосий мақсад:</w:t>
      </w:r>
    </w:p>
    <w:p w:rsidR="00B92ABC" w:rsidRDefault="00D97411" w:rsidP="00B92ABC">
      <w:pPr>
        <w:spacing w:after="0" w:line="240" w:lineRule="auto"/>
        <w:ind w:firstLine="284"/>
        <w:rPr>
          <w:rFonts w:ascii="Times New Roman" w:hAnsi="Times New Roman" w:cs="Times New Roman"/>
          <w:sz w:val="20"/>
          <w:szCs w:val="20"/>
          <w:lang w:val="uz-Cyrl-UZ"/>
        </w:rPr>
      </w:pPr>
      <w:r w:rsidRPr="00B92ABC">
        <w:rPr>
          <w:rFonts w:ascii="Times New Roman" w:hAnsi="Times New Roman" w:cs="Times New Roman"/>
          <w:sz w:val="20"/>
          <w:szCs w:val="20"/>
          <w:lang w:val="uz-Cyrl-UZ"/>
        </w:rPr>
        <w:t>1. Ўқувчиларнинг оғзаки ва ёзма нутқларини ўстириш тил маданиятини шакллантириш орқали ўз фикрини ҳеч қийналмай эркин ва равон ифодаланишга, фикрлаш қобилиятини ўстиришга йўналтиришдан иборат.</w:t>
      </w:r>
    </w:p>
    <w:p w:rsidR="00B92ABC" w:rsidRDefault="00D97411" w:rsidP="00B92ABC">
      <w:pPr>
        <w:spacing w:after="0" w:line="240" w:lineRule="auto"/>
        <w:ind w:firstLine="284"/>
        <w:rPr>
          <w:rFonts w:ascii="Times New Roman" w:hAnsi="Times New Roman" w:cs="Times New Roman"/>
          <w:sz w:val="20"/>
          <w:szCs w:val="20"/>
          <w:lang w:val="uz-Cyrl-UZ"/>
        </w:rPr>
      </w:pPr>
      <w:r w:rsidRPr="00B92ABC">
        <w:rPr>
          <w:rFonts w:ascii="Times New Roman" w:hAnsi="Times New Roman" w:cs="Times New Roman"/>
          <w:sz w:val="20"/>
          <w:szCs w:val="20"/>
          <w:lang w:val="uz-Cyrl-UZ"/>
        </w:rPr>
        <w:t>2. Жамиятдаги ўзгаришлар, мустақиллик шарофати билан миллий қадриятларимизни ҳар тарафлама пухта ўрганишга, унда миллий сайқал беришга шарт-шароит яратди. У ҳар бир ўқитувчидан ўз ишига ижодий ёндашишни, яъни халқ педагогикаси, янги технология ва бошқалардан фойдаланган ҳолда дарс самарадорлигини оширишни талаб қилмоқда.</w:t>
      </w:r>
    </w:p>
    <w:p w:rsidR="00B92ABC" w:rsidRDefault="00D97411" w:rsidP="00B92ABC">
      <w:pPr>
        <w:spacing w:after="0" w:line="240" w:lineRule="auto"/>
        <w:ind w:firstLine="284"/>
        <w:rPr>
          <w:rFonts w:ascii="Times New Roman" w:hAnsi="Times New Roman" w:cs="Times New Roman"/>
          <w:sz w:val="20"/>
          <w:szCs w:val="20"/>
          <w:lang w:val="uz-Cyrl-UZ"/>
        </w:rPr>
      </w:pPr>
      <w:r w:rsidRPr="00B92ABC">
        <w:rPr>
          <w:rFonts w:ascii="Times New Roman" w:hAnsi="Times New Roman" w:cs="Times New Roman"/>
          <w:sz w:val="20"/>
          <w:szCs w:val="20"/>
          <w:lang w:val="uz-Cyrl-UZ"/>
        </w:rPr>
        <w:t>Интерфаол усулларда дарс ташкил этишда синфдаги ҳолат бутунлай бошқача кўринишда бўлади. Бундан асосий мақсад:</w:t>
      </w:r>
    </w:p>
    <w:p w:rsidR="00B92ABC" w:rsidRDefault="00D97411" w:rsidP="00B92ABC">
      <w:pPr>
        <w:spacing w:after="0" w:line="240" w:lineRule="auto"/>
        <w:ind w:firstLine="284"/>
        <w:rPr>
          <w:rFonts w:ascii="Times New Roman" w:hAnsi="Times New Roman" w:cs="Times New Roman"/>
          <w:sz w:val="20"/>
          <w:szCs w:val="20"/>
          <w:lang w:val="uz-Cyrl-UZ"/>
        </w:rPr>
      </w:pPr>
      <w:r w:rsidRPr="00B92ABC">
        <w:rPr>
          <w:rFonts w:ascii="Times New Roman" w:hAnsi="Times New Roman" w:cs="Times New Roman"/>
          <w:sz w:val="20"/>
          <w:szCs w:val="20"/>
          <w:lang w:val="uz-Cyrl-UZ"/>
        </w:rPr>
        <w:t>Биринчидан, ўқувчилар ўзларини эркин тутади, бемалол ҳаракат қилади. Дарс ташкил қилишдан олдин синф хонасини жиҳозлашга алоҳида эътибор берилади</w:t>
      </w:r>
      <w:r w:rsidR="00B92ABC">
        <w:rPr>
          <w:rFonts w:ascii="Times New Roman" w:hAnsi="Times New Roman" w:cs="Times New Roman"/>
          <w:sz w:val="20"/>
          <w:szCs w:val="20"/>
          <w:lang w:val="uz-Cyrl-UZ"/>
        </w:rPr>
        <w:t xml:space="preserve">. </w:t>
      </w:r>
      <w:r w:rsidRPr="00B92ABC">
        <w:rPr>
          <w:rFonts w:ascii="Times New Roman" w:hAnsi="Times New Roman" w:cs="Times New Roman"/>
          <w:sz w:val="20"/>
          <w:szCs w:val="20"/>
          <w:lang w:val="uz-Cyrl-UZ"/>
        </w:rPr>
        <w:t>Стол-стулларнинг жойини ўзгартиш ҳам ўқувчилар</w:t>
      </w:r>
      <w:r w:rsidR="00B92ABC">
        <w:rPr>
          <w:rFonts w:ascii="Times New Roman" w:hAnsi="Times New Roman" w:cs="Times New Roman"/>
          <w:sz w:val="20"/>
          <w:szCs w:val="20"/>
          <w:lang w:val="uz-Cyrl-UZ"/>
        </w:rPr>
        <w:t xml:space="preserve"> диққатини жалб қилади.</w:t>
      </w:r>
    </w:p>
    <w:p w:rsidR="00B92ABC" w:rsidRDefault="00D97411" w:rsidP="00B92ABC">
      <w:pPr>
        <w:spacing w:after="0" w:line="240" w:lineRule="auto"/>
        <w:ind w:firstLine="284"/>
        <w:rPr>
          <w:rFonts w:ascii="Times New Roman" w:hAnsi="Times New Roman" w:cs="Times New Roman"/>
          <w:sz w:val="20"/>
          <w:szCs w:val="20"/>
          <w:lang w:val="uz-Cyrl-UZ"/>
        </w:rPr>
      </w:pPr>
      <w:r w:rsidRPr="00B92ABC">
        <w:rPr>
          <w:rFonts w:ascii="Times New Roman" w:hAnsi="Times New Roman" w:cs="Times New Roman"/>
          <w:sz w:val="20"/>
          <w:szCs w:val="20"/>
          <w:lang w:val="uz-Cyrl-UZ"/>
        </w:rPr>
        <w:t>Психологик  жиҳатдан қараганда фаол ўқитиш методларида фазовий жойлашувларига қараб ўқувчиларнинг психологик мавқеи (яъни дарсга муносабати, фаоллиги) ҳар хил бўлади. Руҳий тайёргарлик ва масъулият ҳисси ҳам ш</w:t>
      </w:r>
      <w:r w:rsidR="00B92ABC">
        <w:rPr>
          <w:rFonts w:ascii="Times New Roman" w:hAnsi="Times New Roman" w:cs="Times New Roman"/>
          <w:sz w:val="20"/>
          <w:szCs w:val="20"/>
          <w:lang w:val="uz-Cyrl-UZ"/>
        </w:rPr>
        <w:t>унга мувофиқ равишда ўзгаради.</w:t>
      </w:r>
    </w:p>
    <w:p w:rsidR="00B92ABC" w:rsidRDefault="00D97411" w:rsidP="00B92ABC">
      <w:pPr>
        <w:spacing w:after="0" w:line="240" w:lineRule="auto"/>
        <w:ind w:firstLine="284"/>
        <w:rPr>
          <w:rFonts w:ascii="Times New Roman" w:hAnsi="Times New Roman" w:cs="Times New Roman"/>
          <w:sz w:val="20"/>
          <w:szCs w:val="20"/>
          <w:lang w:val="uz-Cyrl-UZ"/>
        </w:rPr>
      </w:pPr>
      <w:r w:rsidRPr="00B92ABC">
        <w:rPr>
          <w:rFonts w:ascii="Times New Roman" w:hAnsi="Times New Roman" w:cs="Times New Roman"/>
          <w:sz w:val="20"/>
          <w:szCs w:val="20"/>
          <w:lang w:val="uz-Cyrl-UZ"/>
        </w:rPr>
        <w:t>Масалан: 1. Анъанавий (3 қатор бўлиб, дос</w:t>
      </w:r>
      <w:r w:rsidR="00B92ABC">
        <w:rPr>
          <w:rFonts w:ascii="Times New Roman" w:hAnsi="Times New Roman" w:cs="Times New Roman"/>
          <w:sz w:val="20"/>
          <w:szCs w:val="20"/>
          <w:lang w:val="uz-Cyrl-UZ"/>
        </w:rPr>
        <w:t xml:space="preserve">кага қараб ўтириладиган холат) </w:t>
      </w:r>
      <w:r w:rsidRPr="00B92ABC">
        <w:rPr>
          <w:rFonts w:ascii="Times New Roman" w:hAnsi="Times New Roman" w:cs="Times New Roman"/>
          <w:sz w:val="20"/>
          <w:szCs w:val="20"/>
          <w:lang w:val="uz-Cyrl-UZ"/>
        </w:rPr>
        <w:t>дарсда ўқувчилар бир-бирларининг юзини кўриш имконияти чекланган ва доска олдидаги ўқитувчига ва у баён этаётган мазмунга нисбатан тингловчиларнинг мавқелари, масъулияти турлича. Бу шароитда бахс ўтказиш мумкин эмас. Чунки, синфда охирги қаторда ўтирган ўқувчи билан биринчи қаторда ўтирганнинг дарсга муносабати кескин фарқ қилади. Ўқувчининг психологик мавқеи - «Мен ўйиндан ташқарида» деган холатда бўлади. Боланинг жисмоний ва руҳий тайёргарлиги, фаоллиги суст бўлади.</w:t>
      </w:r>
    </w:p>
    <w:p w:rsidR="00B92ABC" w:rsidRDefault="00D97411" w:rsidP="00B92ABC">
      <w:pPr>
        <w:spacing w:after="0" w:line="240" w:lineRule="auto"/>
        <w:ind w:firstLine="284"/>
        <w:rPr>
          <w:rFonts w:ascii="Times New Roman" w:hAnsi="Times New Roman" w:cs="Times New Roman"/>
          <w:sz w:val="20"/>
          <w:szCs w:val="20"/>
          <w:lang w:val="uz-Cyrl-UZ"/>
        </w:rPr>
      </w:pPr>
      <w:r w:rsidRPr="00B92ABC">
        <w:rPr>
          <w:rFonts w:ascii="Times New Roman" w:hAnsi="Times New Roman" w:cs="Times New Roman"/>
          <w:b/>
          <w:sz w:val="20"/>
          <w:szCs w:val="20"/>
          <w:lang w:val="uz-Cyrl-UZ"/>
        </w:rPr>
        <w:t>2. «Мен-ўйинда»</w:t>
      </w:r>
      <w:r w:rsidR="005B2471" w:rsidRPr="00B92ABC">
        <w:rPr>
          <w:rFonts w:ascii="Times New Roman" w:hAnsi="Times New Roman" w:cs="Times New Roman"/>
          <w:sz w:val="20"/>
          <w:szCs w:val="20"/>
          <w:lang w:val="uz-Cyrl-UZ"/>
        </w:rPr>
        <w:t xml:space="preserve"> деб аталувчи ҳ</w:t>
      </w:r>
      <w:r w:rsidRPr="00B92ABC">
        <w:rPr>
          <w:rFonts w:ascii="Times New Roman" w:hAnsi="Times New Roman" w:cs="Times New Roman"/>
          <w:sz w:val="20"/>
          <w:szCs w:val="20"/>
          <w:lang w:val="uz-Cyrl-UZ"/>
        </w:rPr>
        <w:t>олат: ўқувчилар доира шаклидаги стол атрофида жойлашадилар ва ўртага ташланган мавзу юзасидан эркин фикр алмашиш, ҳаттоки, айрим ижтимоий ролларга ҳам кириш имкониятига эга бўладилар, ҳатто ўқитувчи ҳам қаторда ўтиради. Ишчанлик ўйинлари ва бошқа</w:t>
      </w:r>
      <w:r w:rsidR="005B2471" w:rsidRPr="00B92ABC">
        <w:rPr>
          <w:rFonts w:ascii="Times New Roman" w:hAnsi="Times New Roman" w:cs="Times New Roman"/>
          <w:sz w:val="20"/>
          <w:szCs w:val="20"/>
          <w:lang w:val="uz-Cyrl-UZ"/>
        </w:rPr>
        <w:t xml:space="preserve"> фаол</w:t>
      </w:r>
      <w:r w:rsidRPr="00B92ABC">
        <w:rPr>
          <w:rFonts w:ascii="Times New Roman" w:hAnsi="Times New Roman" w:cs="Times New Roman"/>
          <w:sz w:val="20"/>
          <w:szCs w:val="20"/>
          <w:lang w:val="uz-Cyrl-UZ"/>
        </w:rPr>
        <w:t xml:space="preserve"> ўйинлар ана шундай шароитда ўтказилиши мумкин.</w:t>
      </w:r>
    </w:p>
    <w:p w:rsidR="00B92ABC" w:rsidRDefault="00D97411" w:rsidP="00B92ABC">
      <w:pPr>
        <w:spacing w:after="0" w:line="240" w:lineRule="auto"/>
        <w:ind w:firstLine="284"/>
        <w:rPr>
          <w:rFonts w:ascii="Times New Roman" w:hAnsi="Times New Roman" w:cs="Times New Roman"/>
          <w:sz w:val="20"/>
          <w:szCs w:val="20"/>
          <w:lang w:val="uz-Cyrl-UZ"/>
        </w:rPr>
      </w:pPr>
      <w:r w:rsidRPr="00B92ABC">
        <w:rPr>
          <w:rFonts w:ascii="Times New Roman" w:hAnsi="Times New Roman" w:cs="Times New Roman"/>
          <w:b/>
          <w:sz w:val="20"/>
          <w:szCs w:val="20"/>
          <w:lang w:val="uz-Cyrl-UZ"/>
        </w:rPr>
        <w:t>3. «Мен-мунозарада»</w:t>
      </w:r>
      <w:r w:rsidRPr="00B92ABC">
        <w:rPr>
          <w:rFonts w:ascii="Times New Roman" w:hAnsi="Times New Roman" w:cs="Times New Roman"/>
          <w:sz w:val="20"/>
          <w:szCs w:val="20"/>
          <w:lang w:val="uz-Cyrl-UZ"/>
        </w:rPr>
        <w:t xml:space="preserve"> деб ат</w:t>
      </w:r>
      <w:r w:rsidR="005B2471" w:rsidRPr="00B92ABC">
        <w:rPr>
          <w:rFonts w:ascii="Times New Roman" w:hAnsi="Times New Roman" w:cs="Times New Roman"/>
          <w:sz w:val="20"/>
          <w:szCs w:val="20"/>
          <w:lang w:val="uz-Cyrl-UZ"/>
        </w:rPr>
        <w:t>алувчи  ҳолат, одатда бундай баҳ</w:t>
      </w:r>
      <w:r w:rsidRPr="00B92ABC">
        <w:rPr>
          <w:rFonts w:ascii="Times New Roman" w:hAnsi="Times New Roman" w:cs="Times New Roman"/>
          <w:sz w:val="20"/>
          <w:szCs w:val="20"/>
          <w:lang w:val="uz-Cyrl-UZ"/>
        </w:rPr>
        <w:t>слар тўртбурчак (П шаклида) стол атрофида уюштирилади</w:t>
      </w:r>
      <w:r w:rsidR="005B2471" w:rsidRPr="00B92ABC">
        <w:rPr>
          <w:rFonts w:ascii="Times New Roman" w:hAnsi="Times New Roman" w:cs="Times New Roman"/>
          <w:sz w:val="20"/>
          <w:szCs w:val="20"/>
          <w:lang w:val="uz-Cyrl-UZ"/>
        </w:rPr>
        <w:t xml:space="preserve">, бу айнан, </w:t>
      </w:r>
      <w:r w:rsidRPr="00B92ABC">
        <w:rPr>
          <w:rFonts w:ascii="Times New Roman" w:hAnsi="Times New Roman" w:cs="Times New Roman"/>
          <w:sz w:val="20"/>
          <w:szCs w:val="20"/>
          <w:lang w:val="uz-Cyrl-UZ"/>
        </w:rPr>
        <w:t xml:space="preserve">баҳс </w:t>
      </w:r>
      <w:r w:rsidR="005B2471" w:rsidRPr="00B92ABC">
        <w:rPr>
          <w:rFonts w:ascii="Times New Roman" w:hAnsi="Times New Roman" w:cs="Times New Roman"/>
          <w:sz w:val="20"/>
          <w:szCs w:val="20"/>
          <w:lang w:val="uz-Cyrl-UZ"/>
        </w:rPr>
        <w:t>-</w:t>
      </w:r>
      <w:r w:rsidRPr="00B92ABC">
        <w:rPr>
          <w:rFonts w:ascii="Times New Roman" w:hAnsi="Times New Roman" w:cs="Times New Roman"/>
          <w:sz w:val="20"/>
          <w:szCs w:val="20"/>
          <w:lang w:val="uz-Cyrl-UZ"/>
        </w:rPr>
        <w:t>мунозаралар ўтказиш учун қулай, чунки унда шахс ўз фикрини дадил айтиш учун имкониятни ҳис қилади.</w:t>
      </w:r>
    </w:p>
    <w:p w:rsidR="00B92ABC" w:rsidRDefault="00D97411" w:rsidP="00B92ABC">
      <w:pPr>
        <w:spacing w:after="0" w:line="240" w:lineRule="auto"/>
        <w:ind w:firstLine="284"/>
        <w:rPr>
          <w:rFonts w:ascii="Times New Roman" w:hAnsi="Times New Roman" w:cs="Times New Roman"/>
          <w:sz w:val="20"/>
          <w:szCs w:val="20"/>
          <w:lang w:val="uz-Cyrl-UZ"/>
        </w:rPr>
      </w:pPr>
      <w:r w:rsidRPr="00B92ABC">
        <w:rPr>
          <w:rFonts w:ascii="Times New Roman" w:hAnsi="Times New Roman" w:cs="Times New Roman"/>
          <w:b/>
          <w:sz w:val="20"/>
          <w:szCs w:val="20"/>
          <w:lang w:val="uz-Cyrl-UZ"/>
        </w:rPr>
        <w:t>4. «Мен - ҳамкорликдаман»</w:t>
      </w:r>
      <w:r w:rsidRPr="00B92ABC">
        <w:rPr>
          <w:rFonts w:ascii="Times New Roman" w:hAnsi="Times New Roman" w:cs="Times New Roman"/>
          <w:sz w:val="20"/>
          <w:szCs w:val="20"/>
          <w:lang w:val="uz-Cyrl-UZ"/>
        </w:rPr>
        <w:t xml:space="preserve"> деган ҳолат каттароқ гуруҳлар таркибида ташкил этилади. </w:t>
      </w:r>
      <w:r w:rsidR="00540FFC" w:rsidRPr="00B92ABC">
        <w:rPr>
          <w:rFonts w:ascii="Times New Roman" w:hAnsi="Times New Roman" w:cs="Times New Roman"/>
          <w:sz w:val="20"/>
          <w:szCs w:val="20"/>
          <w:lang w:val="uz-Cyrl-UZ"/>
        </w:rPr>
        <w:t xml:space="preserve"> </w:t>
      </w:r>
      <w:r w:rsidRPr="00B92ABC">
        <w:rPr>
          <w:rFonts w:ascii="Times New Roman" w:hAnsi="Times New Roman" w:cs="Times New Roman"/>
          <w:sz w:val="20"/>
          <w:szCs w:val="20"/>
          <w:lang w:val="uz-Cyrl-UZ"/>
        </w:rPr>
        <w:t>Мунозара аъзолари тўрт-беш кишидан бўлиб, алоҳида столлар атрофида ўтириб, ҳар бир гуруҳ ўз қарорини чиқаради. «Мунозара» клублари фао</w:t>
      </w:r>
      <w:r w:rsidR="00B92ABC">
        <w:rPr>
          <w:rFonts w:ascii="Times New Roman" w:hAnsi="Times New Roman"/>
          <w:sz w:val="20"/>
          <w:lang w:val="uz-Cyrl-UZ"/>
        </w:rPr>
        <w:t>лияти шу тарзда ташкил этилади.</w:t>
      </w:r>
    </w:p>
    <w:p w:rsidR="00B92ABC" w:rsidRDefault="00D97411" w:rsidP="00B92ABC">
      <w:pPr>
        <w:spacing w:after="0" w:line="240" w:lineRule="auto"/>
        <w:ind w:firstLine="284"/>
        <w:rPr>
          <w:rFonts w:ascii="Times New Roman" w:hAnsi="Times New Roman" w:cs="Times New Roman"/>
          <w:sz w:val="20"/>
          <w:szCs w:val="20"/>
          <w:lang w:val="uz-Cyrl-UZ"/>
        </w:rPr>
      </w:pPr>
      <w:r w:rsidRPr="00B92ABC">
        <w:rPr>
          <w:rFonts w:ascii="Times New Roman" w:hAnsi="Times New Roman" w:cs="Times New Roman"/>
          <w:sz w:val="20"/>
          <w:szCs w:val="20"/>
          <w:lang w:val="uz-Cyrl-UZ"/>
        </w:rPr>
        <w:t>Мана шу шаклларда ўқувчи ўзи фаол иштирок этган ҳолда, якка, жуфтликда, гуруҳларда муаммо ва саволларга жавоб топишга ҳаракат қилади, фикрлайди, баҳолайди, ёзади, сўзга чиқади, далил ҳамда асослар орқали қўйилган масалани ёритиб беришга ҳаракат қилади. Янги мавзуни ўзла</w:t>
      </w:r>
      <w:r w:rsidR="005B2471" w:rsidRPr="00B92ABC">
        <w:rPr>
          <w:rFonts w:ascii="Times New Roman" w:hAnsi="Times New Roman" w:cs="Times New Roman"/>
          <w:sz w:val="20"/>
          <w:szCs w:val="20"/>
          <w:lang w:val="uz-Cyrl-UZ"/>
        </w:rPr>
        <w:t>штиришда танқидий, таҳлилий ёнда</w:t>
      </w:r>
      <w:r w:rsidRPr="00B92ABC">
        <w:rPr>
          <w:rFonts w:ascii="Times New Roman" w:hAnsi="Times New Roman" w:cs="Times New Roman"/>
          <w:sz w:val="20"/>
          <w:szCs w:val="20"/>
          <w:lang w:val="uz-Cyrl-UZ"/>
        </w:rPr>
        <w:t>ша олади. Ўқитувчи фақат фасилитатор (йўл-йўриқ кўрсатувчи, ташкил қилувчи, кузатувчи) вазифасини бажаради.</w:t>
      </w:r>
    </w:p>
    <w:p w:rsidR="00B92ABC" w:rsidRDefault="00D97411" w:rsidP="00B92ABC">
      <w:pPr>
        <w:spacing w:after="0" w:line="240" w:lineRule="auto"/>
        <w:ind w:firstLine="284"/>
        <w:rPr>
          <w:rFonts w:ascii="Times New Roman" w:hAnsi="Times New Roman" w:cs="Times New Roman"/>
          <w:sz w:val="20"/>
          <w:szCs w:val="20"/>
          <w:lang w:val="uz-Cyrl-UZ"/>
        </w:rPr>
      </w:pPr>
      <w:r w:rsidRPr="00B92ABC">
        <w:rPr>
          <w:rFonts w:ascii="Times New Roman" w:hAnsi="Times New Roman" w:cs="Times New Roman"/>
          <w:sz w:val="20"/>
          <w:szCs w:val="20"/>
          <w:lang w:val="uz-Cyrl-UZ"/>
        </w:rPr>
        <w:t>Ўқувчиларни мустақил фикрлашга ўргатиш  уларни чинакам ҳаётга тайёрлайди. Мустақил фикрлай олган ўсмир ҳаётда ўз ўрнини бемалол топа олади, муаммоларни ўзи еча олади, бировга қарам бўлмайди, муҳтожлик сезмайди, ҳар қандай вазиятдан чиқишнинг тадбирини туза олади, чунки, мустақил фикрлаш орқали ҳаётга тайёрланади. Ҳаёт қ</w:t>
      </w:r>
      <w:r w:rsidR="00B92ABC">
        <w:rPr>
          <w:rFonts w:ascii="Times New Roman" w:hAnsi="Times New Roman" w:cs="Times New Roman"/>
          <w:sz w:val="20"/>
          <w:szCs w:val="20"/>
          <w:lang w:val="uz-Cyrl-UZ"/>
        </w:rPr>
        <w:t>ийинчиликларига дош бера олади.</w:t>
      </w:r>
    </w:p>
    <w:p w:rsidR="00B92ABC" w:rsidRDefault="00D97411" w:rsidP="00B92ABC">
      <w:pPr>
        <w:spacing w:after="0" w:line="240" w:lineRule="auto"/>
        <w:ind w:firstLine="284"/>
        <w:rPr>
          <w:rFonts w:ascii="Times New Roman" w:hAnsi="Times New Roman" w:cs="Times New Roman"/>
          <w:sz w:val="20"/>
          <w:szCs w:val="20"/>
          <w:lang w:val="uz-Cyrl-UZ"/>
        </w:rPr>
      </w:pPr>
      <w:r w:rsidRPr="00B92ABC">
        <w:rPr>
          <w:rFonts w:ascii="Times New Roman" w:hAnsi="Times New Roman" w:cs="Times New Roman"/>
          <w:sz w:val="20"/>
          <w:szCs w:val="20"/>
          <w:lang w:val="uz-Cyrl-UZ"/>
        </w:rPr>
        <w:t>Анъанавий таълим технологияларига асосланган маъруза, семинар, синов дарсларининг таълим жараёнида тутган ўрни ва қимматини камайтирмаган ҳолда, уларни ҳозирги замон талаблари асосида такомиллаштириш йўллари устида қайғуриш зарур.</w:t>
      </w:r>
    </w:p>
    <w:p w:rsidR="00B92ABC" w:rsidRDefault="00D97411" w:rsidP="00B92ABC">
      <w:pPr>
        <w:spacing w:after="0" w:line="240" w:lineRule="auto"/>
        <w:ind w:firstLine="284"/>
        <w:rPr>
          <w:rFonts w:ascii="Times New Roman" w:hAnsi="Times New Roman" w:cs="Times New Roman"/>
          <w:sz w:val="20"/>
          <w:szCs w:val="20"/>
          <w:lang w:val="uz-Cyrl-UZ"/>
        </w:rPr>
      </w:pPr>
      <w:r w:rsidRPr="00B92ABC">
        <w:rPr>
          <w:rFonts w:ascii="Times New Roman" w:hAnsi="Times New Roman" w:cs="Times New Roman"/>
          <w:sz w:val="20"/>
          <w:szCs w:val="20"/>
          <w:lang w:val="uz-Cyrl-UZ"/>
        </w:rPr>
        <w:t>Таъкидлаш жоизки, тил таълимида ёзма нутқ устида ишлаш оғзаки нутққа қараганда анча мураккаб жараёндир. Чунончи,  бу нутқ турининг мураккаб табиати у имло, тиниш белгиларини ўринли қўллаш, фикрни услуб талабига мувофиқ баён қилинишидир.  Ёзма нутқ ўқувчидан грамматик ва мазмун жиҳатидан тўғри жумла қуришни</w:t>
      </w:r>
      <w:r w:rsidR="005B2471" w:rsidRPr="00B92ABC">
        <w:rPr>
          <w:rFonts w:ascii="Times New Roman" w:hAnsi="Times New Roman" w:cs="Times New Roman"/>
          <w:sz w:val="20"/>
          <w:szCs w:val="20"/>
          <w:lang w:val="uz-Cyrl-UZ"/>
        </w:rPr>
        <w:t>,</w:t>
      </w:r>
      <w:r w:rsidRPr="00B92ABC">
        <w:rPr>
          <w:rFonts w:ascii="Times New Roman" w:hAnsi="Times New Roman" w:cs="Times New Roman"/>
          <w:sz w:val="20"/>
          <w:szCs w:val="20"/>
          <w:lang w:val="uz-Cyrl-UZ"/>
        </w:rPr>
        <w:t xml:space="preserve"> ҳар б</w:t>
      </w:r>
      <w:r w:rsidR="005B2471" w:rsidRPr="00B92ABC">
        <w:rPr>
          <w:rFonts w:ascii="Times New Roman" w:hAnsi="Times New Roman" w:cs="Times New Roman"/>
          <w:sz w:val="20"/>
          <w:szCs w:val="20"/>
          <w:lang w:val="uz-Cyrl-UZ"/>
        </w:rPr>
        <w:t>ир сўзни ўз ўрнида тўғри  қўлла</w:t>
      </w:r>
      <w:r w:rsidRPr="00B92ABC">
        <w:rPr>
          <w:rFonts w:ascii="Times New Roman" w:hAnsi="Times New Roman" w:cs="Times New Roman"/>
          <w:sz w:val="20"/>
          <w:szCs w:val="20"/>
          <w:lang w:val="uz-Cyrl-UZ"/>
        </w:rPr>
        <w:t>ш</w:t>
      </w:r>
      <w:r w:rsidR="005B2471" w:rsidRPr="00B92ABC">
        <w:rPr>
          <w:rFonts w:ascii="Times New Roman" w:hAnsi="Times New Roman" w:cs="Times New Roman"/>
          <w:sz w:val="20"/>
          <w:szCs w:val="20"/>
          <w:lang w:val="uz-Cyrl-UZ"/>
        </w:rPr>
        <w:t>н</w:t>
      </w:r>
      <w:r w:rsidRPr="00B92ABC">
        <w:rPr>
          <w:rFonts w:ascii="Times New Roman" w:hAnsi="Times New Roman" w:cs="Times New Roman"/>
          <w:sz w:val="20"/>
          <w:szCs w:val="20"/>
          <w:lang w:val="uz-Cyrl-UZ"/>
        </w:rPr>
        <w:t>и</w:t>
      </w:r>
      <w:r w:rsidR="005B2471" w:rsidRPr="00B92ABC">
        <w:rPr>
          <w:rFonts w:ascii="Times New Roman" w:hAnsi="Times New Roman" w:cs="Times New Roman"/>
          <w:sz w:val="20"/>
          <w:szCs w:val="20"/>
          <w:lang w:val="uz-Cyrl-UZ"/>
        </w:rPr>
        <w:t>,</w:t>
      </w:r>
      <w:r w:rsidRPr="00B92ABC">
        <w:rPr>
          <w:rFonts w:ascii="Times New Roman" w:hAnsi="Times New Roman" w:cs="Times New Roman"/>
          <w:sz w:val="20"/>
          <w:szCs w:val="20"/>
          <w:lang w:val="uz-Cyrl-UZ"/>
        </w:rPr>
        <w:t xml:space="preserve"> фикрни ихчам, изчил, ифодали услуб жиҳатидан содда ва равон ифодалашни, баён қилинган фикр асосида хулосалар чиқаришни талаб этади.  Шунинг учун  тил таълимида ёзма саводхонликни ошириш, ўқувчининг ёзма нутқ малакаларини </w:t>
      </w:r>
      <w:r w:rsidR="00B92ABC">
        <w:rPr>
          <w:rFonts w:ascii="Times New Roman" w:hAnsi="Times New Roman" w:cs="Times New Roman"/>
          <w:b/>
          <w:sz w:val="20"/>
          <w:szCs w:val="20"/>
          <w:lang w:val="uz-Cyrl-UZ"/>
        </w:rPr>
        <w:lastRenderedPageBreak/>
        <w:t xml:space="preserve">ривожлантириш </w:t>
      </w:r>
      <w:r w:rsidRPr="00B92ABC">
        <w:rPr>
          <w:rFonts w:ascii="Times New Roman" w:hAnsi="Times New Roman" w:cs="Times New Roman"/>
          <w:sz w:val="20"/>
          <w:szCs w:val="20"/>
          <w:lang w:val="uz-Cyrl-UZ"/>
        </w:rPr>
        <w:t>учун қандай ишларни амалга ошириш кераклиги юзасидан  давра суҳбатлари</w:t>
      </w:r>
      <w:r w:rsidR="005B2471" w:rsidRPr="00B92ABC">
        <w:rPr>
          <w:rFonts w:ascii="Times New Roman" w:hAnsi="Times New Roman" w:cs="Times New Roman"/>
          <w:sz w:val="20"/>
          <w:szCs w:val="20"/>
          <w:lang w:val="uz-Cyrl-UZ"/>
        </w:rPr>
        <w:t>ни</w:t>
      </w:r>
      <w:r w:rsidR="00B92ABC">
        <w:rPr>
          <w:rFonts w:ascii="Times New Roman" w:hAnsi="Times New Roman" w:cs="Times New Roman"/>
          <w:b/>
          <w:sz w:val="20"/>
          <w:szCs w:val="20"/>
          <w:lang w:val="uz-Cyrl-UZ"/>
        </w:rPr>
        <w:t xml:space="preserve"> ҳам уюштириш  лозим.</w:t>
      </w:r>
    </w:p>
    <w:p w:rsidR="00B92ABC" w:rsidRDefault="00D97411" w:rsidP="00B92ABC">
      <w:pPr>
        <w:spacing w:after="0" w:line="240" w:lineRule="auto"/>
        <w:ind w:firstLine="284"/>
        <w:rPr>
          <w:rFonts w:ascii="Times New Roman" w:hAnsi="Times New Roman" w:cs="Times New Roman"/>
          <w:sz w:val="20"/>
          <w:szCs w:val="20"/>
          <w:lang w:val="uz-Cyrl-UZ"/>
        </w:rPr>
      </w:pPr>
      <w:r w:rsidRPr="00B92ABC">
        <w:rPr>
          <w:rFonts w:ascii="Times New Roman" w:hAnsi="Times New Roman" w:cs="Times New Roman"/>
          <w:sz w:val="20"/>
          <w:szCs w:val="20"/>
          <w:lang w:val="uz-Cyrl-UZ"/>
        </w:rPr>
        <w:t>Таълим сифати самарадорлигини оширишнинг муҳим омилларидан бири ўқув жараёнида АКТни қўллашдир. Ҳар бир мавзуни замонавий компьютер имкониятидан фойдаланиб ўтиш учун аввало, ўқув жараёнига керакли электрон дарслик, қўлланма, дарс ишланма</w:t>
      </w:r>
      <w:r w:rsidR="005B2471" w:rsidRPr="00B92ABC">
        <w:rPr>
          <w:rFonts w:ascii="Times New Roman" w:hAnsi="Times New Roman" w:cs="Times New Roman"/>
          <w:sz w:val="20"/>
          <w:szCs w:val="20"/>
          <w:lang w:val="uz-Cyrl-UZ"/>
        </w:rPr>
        <w:t>лари</w:t>
      </w:r>
      <w:r w:rsidRPr="00B92ABC">
        <w:rPr>
          <w:rFonts w:ascii="Times New Roman" w:hAnsi="Times New Roman" w:cs="Times New Roman"/>
          <w:sz w:val="20"/>
          <w:szCs w:val="20"/>
          <w:lang w:val="uz-Cyrl-UZ"/>
        </w:rPr>
        <w:t>, ўқув фильм ва кўргазмали  материаллар ва ҳ.к. бўлиши лозим. Масалан, ўқувчи электрон дарслик ва интерн</w:t>
      </w:r>
      <w:r w:rsidR="005B2471" w:rsidRPr="00B92ABC">
        <w:rPr>
          <w:rFonts w:ascii="Times New Roman" w:hAnsi="Times New Roman" w:cs="Times New Roman"/>
          <w:sz w:val="20"/>
          <w:szCs w:val="20"/>
          <w:lang w:val="uz-Cyrl-UZ"/>
        </w:rPr>
        <w:t xml:space="preserve">етдан дарс жараёнида эмас, </w:t>
      </w:r>
      <w:r w:rsidRPr="00B92ABC">
        <w:rPr>
          <w:rFonts w:ascii="Times New Roman" w:hAnsi="Times New Roman" w:cs="Times New Roman"/>
          <w:sz w:val="20"/>
          <w:szCs w:val="20"/>
          <w:lang w:val="uz-Cyrl-UZ"/>
        </w:rPr>
        <w:t>балки кутубхонада  олган билим, кўникма ва малакаларини мустаҳкамлаш мақсадида фойдаланиши мақсадга мувофиқ. Дарс жараёнида эса ўтилаётган мавзуга оид электрон дарс ишланмасидан, мультимедиали электрон ишланмалардан (ўқув фильмидан) ёки видеофильмдан, дидактик материаллардан фойдаланиш самарадорликни кўпроқ ошишига олиб келади. Чунки, ўқувчи маъруза шаклида мавзуни эшитишидан кўра кўпроқ кўз билан кўриб, баъзи жараёнларни бевосита компьютерда бажарса, ўзлаштирилиши лозим бўлган  тушунчаларни тез ўзлаштиради</w:t>
      </w:r>
      <w:r w:rsidR="005B2471" w:rsidRPr="00B92ABC">
        <w:rPr>
          <w:rFonts w:ascii="Times New Roman" w:hAnsi="Times New Roman" w:cs="Times New Roman"/>
          <w:sz w:val="20"/>
          <w:szCs w:val="20"/>
          <w:lang w:val="uz-Cyrl-UZ"/>
        </w:rPr>
        <w:t>,</w:t>
      </w:r>
      <w:r w:rsidRPr="00B92ABC">
        <w:rPr>
          <w:rFonts w:ascii="Times New Roman" w:hAnsi="Times New Roman" w:cs="Times New Roman"/>
          <w:sz w:val="20"/>
          <w:szCs w:val="20"/>
          <w:lang w:val="uz-Cyrl-UZ"/>
        </w:rPr>
        <w:t xml:space="preserve"> ҳамда уни амалга жорий этиши енгил кечади. Бу жараёнда дарсда муаммо қўйиш усулидан, уни ечимини топишда гуруҳларга бўлиниб масалани ҳал этиш, мулоқот усули, мантиқий фикрлаш каби усулларни қўлланилса мақсадга мувофиқ бўлади</w:t>
      </w:r>
      <w:r w:rsidR="00B92ABC">
        <w:rPr>
          <w:rFonts w:ascii="Times New Roman" w:hAnsi="Times New Roman" w:cs="Times New Roman"/>
          <w:sz w:val="20"/>
          <w:szCs w:val="20"/>
          <w:lang w:val="uz-Cyrl-UZ"/>
        </w:rPr>
        <w:t>.</w:t>
      </w:r>
    </w:p>
    <w:p w:rsidR="00B92ABC" w:rsidRDefault="001D7780" w:rsidP="00B92ABC">
      <w:pPr>
        <w:spacing w:after="0" w:line="240" w:lineRule="auto"/>
        <w:ind w:firstLine="284"/>
        <w:rPr>
          <w:rFonts w:ascii="Times New Roman" w:hAnsi="Times New Roman" w:cs="Times New Roman"/>
          <w:sz w:val="20"/>
          <w:szCs w:val="20"/>
          <w:lang w:val="uz-Cyrl-UZ"/>
        </w:rPr>
      </w:pPr>
      <w:r w:rsidRPr="00B92ABC">
        <w:rPr>
          <w:rFonts w:ascii="Times New Roman" w:hAnsi="Times New Roman" w:cs="Times New Roman"/>
          <w:sz w:val="20"/>
          <w:szCs w:val="20"/>
          <w:lang w:val="uz-Cyrl-UZ"/>
        </w:rPr>
        <w:t>Ўқувчи ўзига берилган топшириқни  фикрлаш қобилияти даражасида мустақил бажаради, топшириқни бажариш учун ўртоғи билан маслаҳатлашиши, синфда бемалол ҳаракатланиб юриши, синф хонасидаги ўзига керак бўлган жиҳоздан фойдаланиши мумкин. Ҳатто айрим топшириқлар синф хонасидан ташқарида бўлиши мумкин, ўқувчилар топшириқни олгач, ҳатто мактабдан ташқарига чиқишлари ҳам мумкин. Бу пайт улар тегишли кузатишлар, текширишлар, ўлчаш, таққослаш, таҳлил қилиш каби амалий ишларни бажариб кўрадилар. Натижада ўзлари мустақил фикрлаб, ўзлари хулоса чиқарадилар. Бундай топшириқларни барча фанлардан бериш мумкин. Топшириқларнинг мазмуни ўрганилиши керак бўлган режадаги мавзуни ёритишга хизмат қилиш керак. Ўқувчиларга бериладиган топшириқни тайёрлашда ўқувчиларнинг ёши, билими, савияси, фундаментал маълумотларни ҳисобга олиш ниҳоятда муҳим. Ўрганилиши талаб қилинаётган билимни ўқувчи ўзи ташқи муҳитда кўриб, кузатиб, қўли билан ушлаб кўриш, бажариб кўриш орқали эгаллайди. Ана шу билим, кўникмалари  амалий бўлганлиги учун ўқувчи онгида умрбод сақланиши табиий. Демак, мана шу жиҳатларга ҳар доим эътибор бериш муҳим аҳамиятга эга.</w:t>
      </w:r>
    </w:p>
    <w:p w:rsidR="00B92ABC" w:rsidRDefault="001D7780" w:rsidP="00B92ABC">
      <w:pPr>
        <w:spacing w:after="0" w:line="240" w:lineRule="auto"/>
        <w:ind w:firstLine="284"/>
        <w:rPr>
          <w:rFonts w:ascii="Times New Roman" w:hAnsi="Times New Roman" w:cs="Times New Roman"/>
          <w:sz w:val="20"/>
          <w:szCs w:val="20"/>
          <w:lang w:val="uz-Cyrl-UZ"/>
        </w:rPr>
      </w:pPr>
      <w:r w:rsidRPr="00B92ABC">
        <w:rPr>
          <w:rFonts w:ascii="Times New Roman" w:hAnsi="Times New Roman" w:cs="Times New Roman"/>
          <w:sz w:val="20"/>
          <w:szCs w:val="20"/>
          <w:lang w:val="uz-Cyrl-UZ"/>
        </w:rPr>
        <w:t>Ҳар бир дарс кашфиёт бўлиши маъқул. Аммо ҳар бир дарс ким учун кашфиёт бўлиши керак? Бунинг аниқ жавоби шуки, дарс ўқув жараёнини ташкил этувчи ҳар икки томон учун ҳам кашфиёт бўлиши мумкин. Менимча, она тили ва адабиёти дарсларида ўқувчи ўзлигини англаса, ўзини ва ўзгаларни тушуна олса, ўқитувчи ўзининг хато ва камчиликларини топа олсагина, дарс кашфиёт даражасига кўтарилади. Масалан: Мен ўз иш тажрибамдан шуни айтишим  керакки, ўқувчининг нутқини ўстириб бориш, уни ривожлантириб бориш ҳам бир кашфдир.</w:t>
      </w:r>
    </w:p>
    <w:p w:rsidR="001D7780" w:rsidRPr="00B92ABC" w:rsidRDefault="001D7780" w:rsidP="00B92ABC">
      <w:pPr>
        <w:spacing w:after="0" w:line="240" w:lineRule="auto"/>
        <w:ind w:firstLine="284"/>
        <w:rPr>
          <w:rFonts w:ascii="Times New Roman" w:hAnsi="Times New Roman" w:cs="Times New Roman"/>
          <w:sz w:val="20"/>
          <w:szCs w:val="20"/>
          <w:lang w:val="uz-Cyrl-UZ"/>
        </w:rPr>
      </w:pPr>
      <w:bookmarkStart w:id="0" w:name="_GoBack"/>
      <w:bookmarkEnd w:id="0"/>
      <w:r w:rsidRPr="00B92ABC">
        <w:rPr>
          <w:rFonts w:ascii="Times New Roman" w:hAnsi="Times New Roman" w:cs="Times New Roman"/>
          <w:sz w:val="20"/>
          <w:szCs w:val="20"/>
          <w:lang w:val="uz-Cyrl-UZ"/>
        </w:rPr>
        <w:t>Она тили машғулотларини нутқ ўстириш, фикрни турли усулларда баён қилишга бағишлаш орқалигина ўқувчиларни бу фанга қизиқтириш мумкинлигини мен ўз иш тажрибамда кўрдим. 5 -синф адабиёт дарсида мен “Фикр уйғотиш”, “Ижод машқи”, “Хат ёзиш“ “Иссиқ ўринлик” усулларини кенг фойдаланиб, ўқувчиларнинг фикрлаш, тил бойлигини оширишга ўз ҳиссамни қўшдим.</w:t>
      </w:r>
    </w:p>
    <w:p w:rsidR="00D97411" w:rsidRPr="00B92ABC" w:rsidRDefault="001D7780" w:rsidP="00B92ABC">
      <w:pPr>
        <w:spacing w:after="0" w:line="240" w:lineRule="auto"/>
        <w:jc w:val="both"/>
        <w:rPr>
          <w:rFonts w:ascii="Times New Roman" w:hAnsi="Times New Roman" w:cs="Times New Roman"/>
          <w:sz w:val="20"/>
          <w:szCs w:val="20"/>
          <w:lang w:val="uz-Cyrl-UZ"/>
        </w:rPr>
      </w:pPr>
      <w:r w:rsidRPr="00B92ABC">
        <w:rPr>
          <w:rFonts w:ascii="Times New Roman" w:hAnsi="Times New Roman" w:cs="Times New Roman"/>
          <w:sz w:val="20"/>
          <w:szCs w:val="20"/>
          <w:lang w:val="uz-Cyrl-UZ"/>
        </w:rPr>
        <w:t>Синфдан ташқари мус</w:t>
      </w:r>
      <w:r w:rsidR="00B92ABC">
        <w:rPr>
          <w:rFonts w:ascii="Times New Roman" w:hAnsi="Times New Roman" w:cs="Times New Roman"/>
          <w:sz w:val="20"/>
          <w:szCs w:val="20"/>
          <w:lang w:val="uz-Cyrl-UZ"/>
        </w:rPr>
        <w:t>тақил равишда бадиий асарларни ўқишга</w:t>
      </w:r>
      <w:r w:rsidRPr="00B92ABC">
        <w:rPr>
          <w:rFonts w:ascii="Times New Roman" w:hAnsi="Times New Roman" w:cs="Times New Roman"/>
          <w:sz w:val="20"/>
          <w:szCs w:val="20"/>
          <w:lang w:val="uz-Cyrl-UZ"/>
        </w:rPr>
        <w:t xml:space="preserve"> жалб қилдираман, ойнома в</w:t>
      </w:r>
      <w:r w:rsidR="00B92ABC">
        <w:rPr>
          <w:rFonts w:ascii="Times New Roman" w:hAnsi="Times New Roman" w:cs="Times New Roman"/>
          <w:sz w:val="20"/>
          <w:szCs w:val="20"/>
          <w:lang w:val="uz-Cyrl-UZ"/>
        </w:rPr>
        <w:t>а рўзномалардаги кичик-</w:t>
      </w:r>
      <w:r w:rsidRPr="00B92ABC">
        <w:rPr>
          <w:rFonts w:ascii="Times New Roman" w:hAnsi="Times New Roman" w:cs="Times New Roman"/>
          <w:sz w:val="20"/>
          <w:szCs w:val="20"/>
          <w:lang w:val="uz-Cyrl-UZ"/>
        </w:rPr>
        <w:t>кичик ҳикояларни ўқишга жалб этаман. Шу асосда, ўқувчининг фикрлаш нутқини ўстириб боришга катта ёрдам беради. Ҳар бир ўқувчи мураббий, устоз ўз даврининг илғор фикрлаш зиёлиси сифатида ҳамиша янгиликка интилади, дарсларига замон руҳ</w:t>
      </w:r>
      <w:r w:rsidR="00B92ABC">
        <w:rPr>
          <w:rFonts w:ascii="Times New Roman" w:hAnsi="Times New Roman" w:cs="Times New Roman"/>
          <w:sz w:val="20"/>
          <w:szCs w:val="20"/>
          <w:lang w:val="uz-Cyrl-UZ"/>
        </w:rPr>
        <w:t>ини сингдиришга ҳаракат қилади.</w:t>
      </w:r>
    </w:p>
    <w:sectPr w:rsidR="00D97411" w:rsidRPr="00B92ABC" w:rsidSect="001D7780">
      <w:pgSz w:w="11906" w:h="16838"/>
      <w:pgMar w:top="1134" w:right="85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6A0" w:rsidRDefault="000176A0" w:rsidP="00BF74D5">
      <w:pPr>
        <w:spacing w:after="0" w:line="240" w:lineRule="auto"/>
      </w:pPr>
      <w:r>
        <w:separator/>
      </w:r>
    </w:p>
  </w:endnote>
  <w:endnote w:type="continuationSeparator" w:id="0">
    <w:p w:rsidR="000176A0" w:rsidRDefault="000176A0" w:rsidP="00BF7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do Baltica Uz">
    <w:altName w:val="Corbel"/>
    <w:charset w:val="00"/>
    <w:family w:val="swiss"/>
    <w:pitch w:val="variable"/>
    <w:sig w:usb0="00000001" w:usb1="00000000" w:usb2="00000000" w:usb3="00000000" w:csb0="00000005" w:csb1="00000000"/>
  </w:font>
  <w:font w:name="TimesUz New Roman">
    <w:altName w:val="Times New Roman"/>
    <w:charset w:val="CC"/>
    <w:family w:val="roman"/>
    <w:pitch w:val="variable"/>
    <w:sig w:usb0="20007A87"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6A0" w:rsidRDefault="000176A0" w:rsidP="00BF74D5">
      <w:pPr>
        <w:spacing w:after="0" w:line="240" w:lineRule="auto"/>
      </w:pPr>
      <w:r>
        <w:separator/>
      </w:r>
    </w:p>
  </w:footnote>
  <w:footnote w:type="continuationSeparator" w:id="0">
    <w:p w:rsidR="000176A0" w:rsidRDefault="000176A0" w:rsidP="00BF74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hybridMultilevel"/>
    <w:tmpl w:val="6A5F70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4A"/>
    <w:multiLevelType w:val="hybridMultilevel"/>
    <w:tmpl w:val="7055A5F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F0976C5"/>
    <w:multiLevelType w:val="hybridMultilevel"/>
    <w:tmpl w:val="8E4E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727AE9"/>
    <w:multiLevelType w:val="hybridMultilevel"/>
    <w:tmpl w:val="1B9C6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C67052"/>
    <w:multiLevelType w:val="hybridMultilevel"/>
    <w:tmpl w:val="A29A7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E80222"/>
    <w:multiLevelType w:val="hybridMultilevel"/>
    <w:tmpl w:val="F77A86F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FB4801"/>
    <w:multiLevelType w:val="hybridMultilevel"/>
    <w:tmpl w:val="41525C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4135B3"/>
    <w:multiLevelType w:val="hybridMultilevel"/>
    <w:tmpl w:val="EDB27F18"/>
    <w:lvl w:ilvl="0" w:tplc="4DE8318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42B00C7"/>
    <w:multiLevelType w:val="hybridMultilevel"/>
    <w:tmpl w:val="A686F4DE"/>
    <w:lvl w:ilvl="0" w:tplc="B29EFB9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53137AB"/>
    <w:multiLevelType w:val="hybridMultilevel"/>
    <w:tmpl w:val="BAA49650"/>
    <w:lvl w:ilvl="0" w:tplc="E54C4EAC">
      <w:start w:val="1"/>
      <w:numFmt w:val="bullet"/>
      <w:lvlText w:val=""/>
      <w:lvlJc w:val="left"/>
      <w:pPr>
        <w:ind w:left="795" w:hanging="360"/>
      </w:pPr>
      <w:rPr>
        <w:rFonts w:ascii="Wingdings" w:hAnsi="Wingdings" w:hint="default"/>
        <w:sz w:val="96"/>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472D433D"/>
    <w:multiLevelType w:val="hybridMultilevel"/>
    <w:tmpl w:val="91EC9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EA2E4A"/>
    <w:multiLevelType w:val="hybridMultilevel"/>
    <w:tmpl w:val="59E0686C"/>
    <w:lvl w:ilvl="0" w:tplc="5E766DA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E95E6F"/>
    <w:multiLevelType w:val="hybridMultilevel"/>
    <w:tmpl w:val="34FC1B0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669502F"/>
    <w:multiLevelType w:val="hybridMultilevel"/>
    <w:tmpl w:val="CEDA2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446424"/>
    <w:multiLevelType w:val="hybridMultilevel"/>
    <w:tmpl w:val="12DE1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8106C4"/>
    <w:multiLevelType w:val="hybridMultilevel"/>
    <w:tmpl w:val="8FAC5A36"/>
    <w:lvl w:ilvl="0" w:tplc="3CF4B118">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5F65596"/>
    <w:multiLevelType w:val="hybridMultilevel"/>
    <w:tmpl w:val="60F6427E"/>
    <w:lvl w:ilvl="0" w:tplc="6396F7E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6DA46A81"/>
    <w:multiLevelType w:val="hybridMultilevel"/>
    <w:tmpl w:val="6E1C80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6FB5445E"/>
    <w:multiLevelType w:val="hybridMultilevel"/>
    <w:tmpl w:val="602CEE4A"/>
    <w:lvl w:ilvl="0" w:tplc="60BC6208">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5A34FD8"/>
    <w:multiLevelType w:val="hybridMultilevel"/>
    <w:tmpl w:val="21BC722E"/>
    <w:lvl w:ilvl="0" w:tplc="E81C26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DAB59E4"/>
    <w:multiLevelType w:val="hybridMultilevel"/>
    <w:tmpl w:val="41604D92"/>
    <w:lvl w:ilvl="0" w:tplc="82742BA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 w:numId="2">
    <w:abstractNumId w:val="1"/>
  </w:num>
  <w:num w:numId="3">
    <w:abstractNumId w:val="8"/>
  </w:num>
  <w:num w:numId="4">
    <w:abstractNumId w:val="9"/>
  </w:num>
  <w:num w:numId="5">
    <w:abstractNumId w:val="5"/>
  </w:num>
  <w:num w:numId="6">
    <w:abstractNumId w:val="3"/>
  </w:num>
  <w:num w:numId="7">
    <w:abstractNumId w:val="12"/>
  </w:num>
  <w:num w:numId="8">
    <w:abstractNumId w:val="15"/>
  </w:num>
  <w:num w:numId="9">
    <w:abstractNumId w:val="2"/>
  </w:num>
  <w:num w:numId="10">
    <w:abstractNumId w:val="18"/>
  </w:num>
  <w:num w:numId="11">
    <w:abstractNumId w:val="16"/>
  </w:num>
  <w:num w:numId="12">
    <w:abstractNumId w:val="4"/>
  </w:num>
  <w:num w:numId="13">
    <w:abstractNumId w:val="10"/>
  </w:num>
  <w:num w:numId="14">
    <w:abstractNumId w:val="19"/>
  </w:num>
  <w:num w:numId="15">
    <w:abstractNumId w:val="14"/>
  </w:num>
  <w:num w:numId="16">
    <w:abstractNumId w:val="11"/>
  </w:num>
  <w:num w:numId="17">
    <w:abstractNumId w:val="13"/>
  </w:num>
  <w:num w:numId="18">
    <w:abstractNumId w:val="7"/>
  </w:num>
  <w:num w:numId="19">
    <w:abstractNumId w:val="6"/>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B1FC7"/>
    <w:rsid w:val="00003470"/>
    <w:rsid w:val="00005194"/>
    <w:rsid w:val="000176A0"/>
    <w:rsid w:val="00044348"/>
    <w:rsid w:val="0005204A"/>
    <w:rsid w:val="00062C83"/>
    <w:rsid w:val="000C1D5B"/>
    <w:rsid w:val="000E336E"/>
    <w:rsid w:val="00134CB0"/>
    <w:rsid w:val="0014605A"/>
    <w:rsid w:val="00155651"/>
    <w:rsid w:val="00156977"/>
    <w:rsid w:val="001622AD"/>
    <w:rsid w:val="001D27C8"/>
    <w:rsid w:val="001D7780"/>
    <w:rsid w:val="00232A1C"/>
    <w:rsid w:val="00261E9D"/>
    <w:rsid w:val="00281FE6"/>
    <w:rsid w:val="002C7165"/>
    <w:rsid w:val="002C71BB"/>
    <w:rsid w:val="002D4B9D"/>
    <w:rsid w:val="003B12CB"/>
    <w:rsid w:val="003B1BC4"/>
    <w:rsid w:val="003F367F"/>
    <w:rsid w:val="00407EA6"/>
    <w:rsid w:val="00430C84"/>
    <w:rsid w:val="00465053"/>
    <w:rsid w:val="0049250D"/>
    <w:rsid w:val="004958A9"/>
    <w:rsid w:val="004A67F9"/>
    <w:rsid w:val="004B2CCF"/>
    <w:rsid w:val="004C3CE8"/>
    <w:rsid w:val="004C428C"/>
    <w:rsid w:val="004F5538"/>
    <w:rsid w:val="004F59C6"/>
    <w:rsid w:val="0053764F"/>
    <w:rsid w:val="00540FFC"/>
    <w:rsid w:val="0057525E"/>
    <w:rsid w:val="005A13D2"/>
    <w:rsid w:val="005B2471"/>
    <w:rsid w:val="0060394B"/>
    <w:rsid w:val="00606277"/>
    <w:rsid w:val="0061102D"/>
    <w:rsid w:val="00645A9B"/>
    <w:rsid w:val="00663F1F"/>
    <w:rsid w:val="006647AC"/>
    <w:rsid w:val="0066666A"/>
    <w:rsid w:val="00692D34"/>
    <w:rsid w:val="006A1547"/>
    <w:rsid w:val="006D70C8"/>
    <w:rsid w:val="00710BEA"/>
    <w:rsid w:val="00715854"/>
    <w:rsid w:val="00716283"/>
    <w:rsid w:val="0073335C"/>
    <w:rsid w:val="007A0E99"/>
    <w:rsid w:val="007A0F77"/>
    <w:rsid w:val="007D5661"/>
    <w:rsid w:val="007F3138"/>
    <w:rsid w:val="0080409F"/>
    <w:rsid w:val="00821900"/>
    <w:rsid w:val="00830E6E"/>
    <w:rsid w:val="00835D35"/>
    <w:rsid w:val="0086514D"/>
    <w:rsid w:val="00881ADC"/>
    <w:rsid w:val="008F5732"/>
    <w:rsid w:val="009041F9"/>
    <w:rsid w:val="00904545"/>
    <w:rsid w:val="009166E2"/>
    <w:rsid w:val="009178A1"/>
    <w:rsid w:val="00931901"/>
    <w:rsid w:val="009A69AB"/>
    <w:rsid w:val="009B1FC7"/>
    <w:rsid w:val="00A45FE3"/>
    <w:rsid w:val="00A61A8B"/>
    <w:rsid w:val="00AA22C8"/>
    <w:rsid w:val="00AA5715"/>
    <w:rsid w:val="00B20ABB"/>
    <w:rsid w:val="00B63E32"/>
    <w:rsid w:val="00B92ABC"/>
    <w:rsid w:val="00B9454B"/>
    <w:rsid w:val="00BA3FB0"/>
    <w:rsid w:val="00BF74D5"/>
    <w:rsid w:val="00BF7DBA"/>
    <w:rsid w:val="00C04420"/>
    <w:rsid w:val="00C05366"/>
    <w:rsid w:val="00C37EA0"/>
    <w:rsid w:val="00CB0A40"/>
    <w:rsid w:val="00CD5C26"/>
    <w:rsid w:val="00D2778C"/>
    <w:rsid w:val="00D74493"/>
    <w:rsid w:val="00D95F3F"/>
    <w:rsid w:val="00D97411"/>
    <w:rsid w:val="00DB7139"/>
    <w:rsid w:val="00DC1401"/>
    <w:rsid w:val="00DC1BBF"/>
    <w:rsid w:val="00DE20D9"/>
    <w:rsid w:val="00E2787A"/>
    <w:rsid w:val="00E6376A"/>
    <w:rsid w:val="00F05B5F"/>
    <w:rsid w:val="00F2054B"/>
    <w:rsid w:val="00F50691"/>
    <w:rsid w:val="00F80A3E"/>
    <w:rsid w:val="00FB2D09"/>
    <w:rsid w:val="00FB67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FC7"/>
  </w:style>
  <w:style w:type="paragraph" w:styleId="1">
    <w:name w:val="heading 1"/>
    <w:basedOn w:val="a"/>
    <w:next w:val="a"/>
    <w:link w:val="10"/>
    <w:uiPriority w:val="9"/>
    <w:qFormat/>
    <w:rsid w:val="00155651"/>
    <w:pPr>
      <w:keepNext/>
      <w:spacing w:before="240" w:after="60" w:line="259" w:lineRule="auto"/>
      <w:outlineLvl w:val="0"/>
    </w:pPr>
    <w:rPr>
      <w:rFonts w:ascii="Calibri Light" w:eastAsia="Times New Roman" w:hAnsi="Calibri Light"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B1FC7"/>
    <w:pPr>
      <w:spacing w:after="0" w:line="240" w:lineRule="auto"/>
    </w:pPr>
  </w:style>
  <w:style w:type="paragraph" w:styleId="a5">
    <w:name w:val="Balloon Text"/>
    <w:basedOn w:val="a"/>
    <w:link w:val="a6"/>
    <w:uiPriority w:val="99"/>
    <w:semiHidden/>
    <w:unhideWhenUsed/>
    <w:rsid w:val="009B1F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1FC7"/>
    <w:rPr>
      <w:rFonts w:ascii="Tahoma" w:hAnsi="Tahoma" w:cs="Tahoma"/>
      <w:sz w:val="16"/>
      <w:szCs w:val="16"/>
    </w:rPr>
  </w:style>
  <w:style w:type="character" w:customStyle="1" w:styleId="10">
    <w:name w:val="Заголовок 1 Знак"/>
    <w:basedOn w:val="a0"/>
    <w:link w:val="1"/>
    <w:uiPriority w:val="9"/>
    <w:rsid w:val="00155651"/>
    <w:rPr>
      <w:rFonts w:ascii="Calibri Light" w:eastAsia="Times New Roman" w:hAnsi="Calibri Light" w:cs="Times New Roman"/>
      <w:b/>
      <w:bCs/>
      <w:kern w:val="32"/>
      <w:sz w:val="32"/>
      <w:szCs w:val="32"/>
    </w:rPr>
  </w:style>
  <w:style w:type="table" w:styleId="a7">
    <w:name w:val="Table Grid"/>
    <w:basedOn w:val="a1"/>
    <w:uiPriority w:val="59"/>
    <w:rsid w:val="007A0E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link w:val="a9"/>
    <w:uiPriority w:val="34"/>
    <w:qFormat/>
    <w:rsid w:val="007A0E99"/>
    <w:pPr>
      <w:ind w:left="720"/>
      <w:contextualSpacing/>
    </w:pPr>
    <w:rPr>
      <w:rFonts w:eastAsiaTheme="minorEastAsia"/>
      <w:lang w:eastAsia="ru-RU"/>
    </w:rPr>
  </w:style>
  <w:style w:type="paragraph" w:styleId="2">
    <w:name w:val="Body Text Indent 2"/>
    <w:basedOn w:val="a"/>
    <w:link w:val="20"/>
    <w:rsid w:val="00D97411"/>
    <w:pPr>
      <w:spacing w:after="0" w:line="240" w:lineRule="auto"/>
      <w:ind w:firstLine="720"/>
      <w:jc w:val="both"/>
    </w:pPr>
    <w:rPr>
      <w:rFonts w:ascii="Bodo Baltica Uz" w:eastAsia="Times New Roman" w:hAnsi="Bodo Baltica Uz" w:cs="Times New Roman"/>
      <w:sz w:val="28"/>
      <w:szCs w:val="20"/>
      <w:lang w:eastAsia="ru-RU"/>
    </w:rPr>
  </w:style>
  <w:style w:type="character" w:customStyle="1" w:styleId="20">
    <w:name w:val="Основной текст с отступом 2 Знак"/>
    <w:basedOn w:val="a0"/>
    <w:link w:val="2"/>
    <w:rsid w:val="00D97411"/>
    <w:rPr>
      <w:rFonts w:ascii="Bodo Baltica Uz" w:eastAsia="Times New Roman" w:hAnsi="Bodo Baltica Uz" w:cs="Times New Roman"/>
      <w:sz w:val="28"/>
      <w:szCs w:val="20"/>
      <w:lang w:eastAsia="ru-RU"/>
    </w:rPr>
  </w:style>
  <w:style w:type="paragraph" w:styleId="aa">
    <w:name w:val="Normal (Web)"/>
    <w:basedOn w:val="a"/>
    <w:uiPriority w:val="99"/>
    <w:unhideWhenUsed/>
    <w:rsid w:val="00D97411"/>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b">
    <w:name w:val="Название Знак"/>
    <w:link w:val="ac"/>
    <w:locked/>
    <w:rsid w:val="00D97411"/>
    <w:rPr>
      <w:rFonts w:ascii="TimesUz New Roman" w:eastAsia="Calibri" w:hAnsi="TimesUz New Roman"/>
      <w:b/>
      <w:bCs/>
      <w:sz w:val="36"/>
      <w:szCs w:val="24"/>
      <w:u w:val="single"/>
    </w:rPr>
  </w:style>
  <w:style w:type="paragraph" w:styleId="ac">
    <w:name w:val="Title"/>
    <w:basedOn w:val="a"/>
    <w:link w:val="ab"/>
    <w:qFormat/>
    <w:rsid w:val="00D97411"/>
    <w:pPr>
      <w:spacing w:after="0" w:line="240" w:lineRule="auto"/>
      <w:jc w:val="center"/>
    </w:pPr>
    <w:rPr>
      <w:rFonts w:ascii="TimesUz New Roman" w:eastAsia="Calibri" w:hAnsi="TimesUz New Roman"/>
      <w:b/>
      <w:bCs/>
      <w:sz w:val="36"/>
      <w:szCs w:val="24"/>
      <w:u w:val="single"/>
    </w:rPr>
  </w:style>
  <w:style w:type="character" w:customStyle="1" w:styleId="11">
    <w:name w:val="Название Знак1"/>
    <w:basedOn w:val="a0"/>
    <w:uiPriority w:val="10"/>
    <w:rsid w:val="00D97411"/>
    <w:rPr>
      <w:rFonts w:asciiTheme="majorHAnsi" w:eastAsiaTheme="majorEastAsia" w:hAnsiTheme="majorHAnsi" w:cstheme="majorBidi"/>
      <w:color w:val="17365D" w:themeColor="text2" w:themeShade="BF"/>
      <w:spacing w:val="5"/>
      <w:kern w:val="28"/>
      <w:sz w:val="52"/>
      <w:szCs w:val="52"/>
    </w:rPr>
  </w:style>
  <w:style w:type="paragraph" w:styleId="ad">
    <w:name w:val="header"/>
    <w:basedOn w:val="a"/>
    <w:link w:val="ae"/>
    <w:uiPriority w:val="99"/>
    <w:unhideWhenUsed/>
    <w:rsid w:val="00BF74D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F74D5"/>
  </w:style>
  <w:style w:type="paragraph" w:styleId="af">
    <w:name w:val="footer"/>
    <w:basedOn w:val="a"/>
    <w:link w:val="af0"/>
    <w:uiPriority w:val="99"/>
    <w:unhideWhenUsed/>
    <w:rsid w:val="00BF74D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F74D5"/>
  </w:style>
  <w:style w:type="character" w:customStyle="1" w:styleId="a9">
    <w:name w:val="Абзац списка Знак"/>
    <w:link w:val="a8"/>
    <w:uiPriority w:val="34"/>
    <w:rsid w:val="00CB0A40"/>
    <w:rPr>
      <w:rFonts w:eastAsiaTheme="minorEastAsia"/>
      <w:lang w:eastAsia="ru-RU"/>
    </w:rPr>
  </w:style>
  <w:style w:type="character" w:styleId="af1">
    <w:name w:val="Hyperlink"/>
    <w:basedOn w:val="a0"/>
    <w:uiPriority w:val="99"/>
    <w:unhideWhenUsed/>
    <w:rsid w:val="00CB0A40"/>
    <w:rPr>
      <w:color w:val="0000FF" w:themeColor="hyperlink"/>
      <w:u w:val="single"/>
    </w:rPr>
  </w:style>
  <w:style w:type="character" w:customStyle="1" w:styleId="a4">
    <w:name w:val="Без интервала Знак"/>
    <w:basedOn w:val="a0"/>
    <w:link w:val="a3"/>
    <w:uiPriority w:val="1"/>
    <w:rsid w:val="004958A9"/>
  </w:style>
  <w:style w:type="paragraph" w:styleId="HTML">
    <w:name w:val="HTML Preformatted"/>
    <w:basedOn w:val="a"/>
    <w:link w:val="HTML0"/>
    <w:uiPriority w:val="99"/>
    <w:semiHidden/>
    <w:unhideWhenUsed/>
    <w:rsid w:val="00575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7525E"/>
    <w:rPr>
      <w:rFonts w:ascii="Courier New" w:eastAsia="Times New Roman" w:hAnsi="Courier New" w:cs="Courier New"/>
      <w:sz w:val="20"/>
      <w:szCs w:val="20"/>
      <w:lang w:eastAsia="ru-RU"/>
    </w:rPr>
  </w:style>
  <w:style w:type="character" w:customStyle="1" w:styleId="y2iqfc">
    <w:name w:val="y2iqfc"/>
    <w:basedOn w:val="a0"/>
    <w:rsid w:val="005752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3632">
      <w:bodyDiv w:val="1"/>
      <w:marLeft w:val="0"/>
      <w:marRight w:val="0"/>
      <w:marTop w:val="0"/>
      <w:marBottom w:val="0"/>
      <w:divBdr>
        <w:top w:val="none" w:sz="0" w:space="0" w:color="auto"/>
        <w:left w:val="none" w:sz="0" w:space="0" w:color="auto"/>
        <w:bottom w:val="none" w:sz="0" w:space="0" w:color="auto"/>
        <w:right w:val="none" w:sz="0" w:space="0" w:color="auto"/>
      </w:divBdr>
    </w:div>
    <w:div w:id="228619956">
      <w:bodyDiv w:val="1"/>
      <w:marLeft w:val="0"/>
      <w:marRight w:val="0"/>
      <w:marTop w:val="0"/>
      <w:marBottom w:val="0"/>
      <w:divBdr>
        <w:top w:val="none" w:sz="0" w:space="0" w:color="auto"/>
        <w:left w:val="none" w:sz="0" w:space="0" w:color="auto"/>
        <w:bottom w:val="none" w:sz="0" w:space="0" w:color="auto"/>
        <w:right w:val="none" w:sz="0" w:space="0" w:color="auto"/>
      </w:divBdr>
    </w:div>
    <w:div w:id="926427836">
      <w:bodyDiv w:val="1"/>
      <w:marLeft w:val="0"/>
      <w:marRight w:val="0"/>
      <w:marTop w:val="0"/>
      <w:marBottom w:val="0"/>
      <w:divBdr>
        <w:top w:val="none" w:sz="0" w:space="0" w:color="auto"/>
        <w:left w:val="none" w:sz="0" w:space="0" w:color="auto"/>
        <w:bottom w:val="none" w:sz="0" w:space="0" w:color="auto"/>
        <w:right w:val="none" w:sz="0" w:space="0" w:color="auto"/>
      </w:divBdr>
    </w:div>
    <w:div w:id="1686243862">
      <w:bodyDiv w:val="1"/>
      <w:marLeft w:val="0"/>
      <w:marRight w:val="0"/>
      <w:marTop w:val="0"/>
      <w:marBottom w:val="0"/>
      <w:divBdr>
        <w:top w:val="none" w:sz="0" w:space="0" w:color="auto"/>
        <w:left w:val="none" w:sz="0" w:space="0" w:color="auto"/>
        <w:bottom w:val="none" w:sz="0" w:space="0" w:color="auto"/>
        <w:right w:val="none" w:sz="0" w:space="0" w:color="auto"/>
      </w:divBdr>
    </w:div>
    <w:div w:id="1925262521">
      <w:bodyDiv w:val="1"/>
      <w:marLeft w:val="0"/>
      <w:marRight w:val="0"/>
      <w:marTop w:val="0"/>
      <w:marBottom w:val="0"/>
      <w:divBdr>
        <w:top w:val="none" w:sz="0" w:space="0" w:color="auto"/>
        <w:left w:val="none" w:sz="0" w:space="0" w:color="auto"/>
        <w:bottom w:val="none" w:sz="0" w:space="0" w:color="auto"/>
        <w:right w:val="none" w:sz="0" w:space="0" w:color="auto"/>
      </w:divBdr>
      <w:divsChild>
        <w:div w:id="1965118994">
          <w:marLeft w:val="0"/>
          <w:marRight w:val="0"/>
          <w:marTop w:val="0"/>
          <w:marBottom w:val="0"/>
          <w:divBdr>
            <w:top w:val="none" w:sz="0" w:space="0" w:color="auto"/>
            <w:left w:val="none" w:sz="0" w:space="0" w:color="auto"/>
            <w:bottom w:val="none" w:sz="0" w:space="0" w:color="auto"/>
            <w:right w:val="none" w:sz="0" w:space="0" w:color="auto"/>
          </w:divBdr>
          <w:divsChild>
            <w:div w:id="11131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3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78E3BE-9086-4DE0-BB2A-76C66E325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2</Pages>
  <Words>1196</Words>
  <Characters>6820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Артугай</dc:creator>
  <cp:lastModifiedBy>Пользователь</cp:lastModifiedBy>
  <cp:revision>53</cp:revision>
  <dcterms:created xsi:type="dcterms:W3CDTF">2017-02-07T16:18:00Z</dcterms:created>
  <dcterms:modified xsi:type="dcterms:W3CDTF">2024-05-14T08:12:00Z</dcterms:modified>
</cp:coreProperties>
</file>